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4D33D8" w:rsidRPr="004D33D8" w:rsidP="004D33D8">
      <w:pPr>
        <w:spacing w:line="480" w:lineRule="auto"/>
        <w:rPr>
          <w:rFonts w:ascii="Times New Roman" w:hAnsi="Times New Roman" w:cs="Times New Roman"/>
          <w:sz w:val="24"/>
          <w:szCs w:val="24"/>
        </w:rPr>
      </w:pPr>
    </w:p>
    <w:p w:rsidR="004D33D8" w:rsidRPr="004D33D8" w:rsidP="004D33D8">
      <w:pPr>
        <w:spacing w:line="480" w:lineRule="auto"/>
        <w:rPr>
          <w:rFonts w:ascii="Times New Roman" w:hAnsi="Times New Roman" w:cs="Times New Roman"/>
          <w:sz w:val="24"/>
          <w:szCs w:val="24"/>
        </w:rPr>
      </w:pPr>
      <w:r w:rsidRPr="004D33D8">
        <w:rPr>
          <w:rFonts w:ascii="Times New Roman" w:hAnsi="Times New Roman" w:cs="Times New Roman"/>
          <w:sz w:val="24"/>
          <w:szCs w:val="24"/>
        </w:rPr>
        <w:t>Student’s Name</w:t>
      </w:r>
    </w:p>
    <w:p w:rsidR="004D33D8" w:rsidRPr="004D33D8" w:rsidP="004D33D8">
      <w:pPr>
        <w:spacing w:line="480" w:lineRule="auto"/>
        <w:rPr>
          <w:rFonts w:ascii="Times New Roman" w:hAnsi="Times New Roman" w:cs="Times New Roman"/>
          <w:sz w:val="24"/>
          <w:szCs w:val="24"/>
        </w:rPr>
      </w:pPr>
      <w:r w:rsidRPr="004D33D8">
        <w:rPr>
          <w:rFonts w:ascii="Times New Roman" w:hAnsi="Times New Roman" w:cs="Times New Roman"/>
          <w:sz w:val="24"/>
          <w:szCs w:val="24"/>
        </w:rPr>
        <w:t>Professor’s Name</w:t>
      </w:r>
    </w:p>
    <w:p w:rsidR="004D33D8" w:rsidRPr="004D33D8" w:rsidP="004D33D8">
      <w:pPr>
        <w:spacing w:line="480" w:lineRule="auto"/>
        <w:rPr>
          <w:rFonts w:ascii="Times New Roman" w:hAnsi="Times New Roman" w:cs="Times New Roman"/>
          <w:sz w:val="24"/>
          <w:szCs w:val="24"/>
        </w:rPr>
      </w:pPr>
      <w:r w:rsidRPr="004D33D8">
        <w:rPr>
          <w:rFonts w:ascii="Times New Roman" w:hAnsi="Times New Roman" w:cs="Times New Roman"/>
          <w:sz w:val="24"/>
          <w:szCs w:val="24"/>
        </w:rPr>
        <w:t>Course</w:t>
      </w:r>
    </w:p>
    <w:p w:rsidR="004D33D8" w:rsidRPr="004D33D8" w:rsidP="004D33D8">
      <w:pPr>
        <w:spacing w:line="480" w:lineRule="auto"/>
        <w:rPr>
          <w:rFonts w:ascii="Times New Roman" w:hAnsi="Times New Roman" w:cs="Times New Roman"/>
          <w:sz w:val="24"/>
          <w:szCs w:val="24"/>
        </w:rPr>
      </w:pPr>
      <w:r w:rsidRPr="004D33D8">
        <w:rPr>
          <w:rFonts w:ascii="Times New Roman" w:hAnsi="Times New Roman" w:cs="Times New Roman"/>
          <w:sz w:val="24"/>
          <w:szCs w:val="24"/>
        </w:rPr>
        <w:t>Date</w:t>
      </w:r>
    </w:p>
    <w:p w:rsidR="004D33D8" w:rsidRPr="004D33D8" w:rsidP="004D33D8">
      <w:pPr>
        <w:spacing w:line="480" w:lineRule="auto"/>
        <w:rPr>
          <w:rFonts w:ascii="Times New Roman" w:hAnsi="Times New Roman" w:cs="Times New Roman"/>
          <w:sz w:val="24"/>
          <w:szCs w:val="24"/>
        </w:rPr>
      </w:pPr>
    </w:p>
    <w:p w:rsidR="004D33D8" w:rsidRPr="004D33D8" w:rsidP="004D33D8">
      <w:pPr>
        <w:spacing w:line="480" w:lineRule="auto"/>
        <w:rPr>
          <w:rFonts w:ascii="Times New Roman" w:hAnsi="Times New Roman" w:cs="Times New Roman"/>
          <w:sz w:val="24"/>
          <w:szCs w:val="24"/>
        </w:rPr>
      </w:pPr>
    </w:p>
    <w:p w:rsidR="004D33D8" w:rsidRPr="004D33D8" w:rsidP="004D33D8">
      <w:pPr>
        <w:spacing w:line="480" w:lineRule="auto"/>
        <w:jc w:val="center"/>
        <w:rPr>
          <w:rFonts w:ascii="Times New Roman" w:hAnsi="Times New Roman" w:cs="Times New Roman"/>
          <w:sz w:val="24"/>
          <w:szCs w:val="24"/>
        </w:rPr>
      </w:pPr>
      <w:r w:rsidRPr="004D33D8">
        <w:rPr>
          <w:rFonts w:ascii="Times New Roman" w:hAnsi="Times New Roman" w:cs="Times New Roman"/>
          <w:sz w:val="24"/>
          <w:szCs w:val="24"/>
        </w:rPr>
        <w:t>Art Work Analysis</w:t>
      </w:r>
    </w:p>
    <w:p w:rsidR="00D85B0F" w:rsidRPr="004D33D8" w:rsidP="004D33D8">
      <w:pPr>
        <w:spacing w:line="480" w:lineRule="auto"/>
        <w:rPr>
          <w:rFonts w:ascii="Times New Roman" w:hAnsi="Times New Roman" w:cs="Times New Roman"/>
          <w:sz w:val="24"/>
          <w:szCs w:val="24"/>
        </w:rPr>
      </w:pPr>
      <w:r w:rsidRPr="004D33D8">
        <w:rPr>
          <w:rFonts w:ascii="Times New Roman" w:hAnsi="Times New Roman" w:cs="Times New Roman"/>
          <w:sz w:val="24"/>
          <w:szCs w:val="24"/>
        </w:rPr>
        <w:t>Introduction</w:t>
      </w:r>
    </w:p>
    <w:p w:rsidR="00D85B0F" w:rsidRPr="004D33D8" w:rsidP="004D33D8">
      <w:pPr>
        <w:spacing w:line="480" w:lineRule="auto"/>
        <w:ind w:firstLine="720"/>
        <w:rPr>
          <w:rFonts w:ascii="Times New Roman" w:hAnsi="Times New Roman" w:cs="Times New Roman"/>
          <w:sz w:val="24"/>
          <w:szCs w:val="24"/>
        </w:rPr>
      </w:pPr>
      <w:r w:rsidRPr="004D33D8">
        <w:rPr>
          <w:rFonts w:ascii="Times New Roman" w:eastAsia="Times New Roman" w:hAnsi="Times New Roman" w:cs="Times New Roman"/>
          <w:sz w:val="24"/>
          <w:szCs w:val="24"/>
          <w:bdr w:val="none" w:sz="0" w:space="0" w:color="auto" w:frame="1"/>
        </w:rPr>
        <w:t>Linear perspective is a method used by the artist in creating the illusion of space and depth relating to the position and size of the object analyzed. To archive the effective analysis of artwork, Panofsky has provided different perspectives used to analyze a piece of artwork</w:t>
      </w:r>
      <w:r w:rsidRPr="004D33D8">
        <w:rPr>
          <w:rFonts w:ascii="Times New Roman" w:hAnsi="Times New Roman" w:cs="Times New Roman"/>
          <w:sz w:val="24"/>
          <w:szCs w:val="24"/>
        </w:rPr>
        <w:t xml:space="preserve">. </w:t>
      </w:r>
      <w:r w:rsidRPr="004D33D8">
        <w:rPr>
          <w:rFonts w:ascii="Times New Roman" w:hAnsi="Times New Roman" w:cs="Times New Roman"/>
          <w:sz w:val="24"/>
          <w:szCs w:val="24"/>
        </w:rPr>
        <w:t xml:space="preserve">"Distance has the same effect on the mind as on the eye." This quote by Samuel Johnson holds great significance when thinking about perspective. At times we can develop ideas of certain things as we interpret them based on what we see through our perspective. The first image demonstrates that reality can be complex and can lead us to make observations that differ from others based on the perspective in which you look at an object. The second image provides another example of perspective but in a more conceptual form. What you depict all depends on how you choose to perceive certain things. The last image provides us with a diagram explaining the five terms that deal with perspective. These five terms are what Panofsky </w:t>
      </w:r>
      <w:r w:rsidRPr="004D33D8">
        <w:rPr>
          <w:rFonts w:ascii="Times New Roman" w:hAnsi="Times New Roman" w:cs="Times New Roman"/>
          <w:sz w:val="24"/>
          <w:szCs w:val="24"/>
        </w:rPr>
        <w:t>describes as the key components when looking at pieces of art from a one-point perspective. These five pieces being, the vanishing point which is the point that seems to disappear off into the distance. The horizon line is what is seen as the visual boundary that separates the sky from the land or water. The orthogonal lines are provided along the receding parallel lines to help maintain the perspective in drawings or paintings. The transversal lines run perpendicular to the orthogonal lines to further establish a fixed height or width for the object. Finally, we have the screen which is the window in which you look at these pieces of art</w:t>
      </w:r>
      <w:r w:rsidRPr="004D33D8" w:rsidR="004D33D8">
        <w:rPr>
          <w:rFonts w:ascii="Times New Roman" w:hAnsi="Times New Roman" w:cs="Times New Roman"/>
          <w:sz w:val="24"/>
          <w:szCs w:val="24"/>
        </w:rPr>
        <w:t xml:space="preserve"> (</w:t>
      </w:r>
      <w:r w:rsidRPr="004D33D8" w:rsidR="004D33D8">
        <w:rPr>
          <w:rFonts w:ascii="Times New Roman" w:hAnsi="Times New Roman" w:cs="Times New Roman"/>
          <w:sz w:val="24"/>
          <w:szCs w:val="24"/>
          <w:shd w:val="clear" w:color="auto" w:fill="FFFFFF"/>
        </w:rPr>
        <w:t>Neher, 356)</w:t>
      </w:r>
      <w:r w:rsidRPr="004D33D8">
        <w:rPr>
          <w:rFonts w:ascii="Times New Roman" w:hAnsi="Times New Roman" w:cs="Times New Roman"/>
          <w:sz w:val="24"/>
          <w:szCs w:val="24"/>
        </w:rPr>
        <w:t>. For this assignment, I will be analyzing the one-point perspective painting of Vincent Van Gogh's bedroom in Arles.
</w:t>
      </w:r>
    </w:p>
    <w:p w:rsidR="00000000" w:rsidRPr="004D33D8" w:rsidP="004D33D8">
      <w:pPr>
        <w:spacing w:line="480" w:lineRule="auto"/>
        <w:ind w:firstLine="720"/>
        <w:rPr>
          <w:rFonts w:ascii="Times New Roman" w:hAnsi="Times New Roman" w:cs="Times New Roman"/>
          <w:sz w:val="24"/>
          <w:szCs w:val="24"/>
        </w:rPr>
      </w:pPr>
      <w:r w:rsidRPr="004D33D8">
        <w:rPr>
          <w:rFonts w:ascii="Times New Roman" w:hAnsi="Times New Roman" w:cs="Times New Roman"/>
          <w:sz w:val="24"/>
          <w:szCs w:val="24"/>
        </w:rPr>
        <w:t>Using the screen view and two-p</w:t>
      </w:r>
      <w:r w:rsidRPr="004D33D8" w:rsidR="00DF0505">
        <w:rPr>
          <w:rFonts w:ascii="Times New Roman" w:hAnsi="Times New Roman" w:cs="Times New Roman"/>
          <w:sz w:val="24"/>
          <w:szCs w:val="24"/>
        </w:rPr>
        <w:t>o</w:t>
      </w:r>
      <w:r w:rsidRPr="004D33D8">
        <w:rPr>
          <w:rFonts w:ascii="Times New Roman" w:hAnsi="Times New Roman" w:cs="Times New Roman"/>
          <w:sz w:val="24"/>
          <w:szCs w:val="24"/>
        </w:rPr>
        <w:t>int perspective, two vanishing points on the horizontal lines are contained. The corner of the room is shown one side of the room is vanishing towards the left as the other varnishes towards the right, creating two vanishing points.</w:t>
      </w:r>
      <w:r w:rsidRPr="004D33D8" w:rsidR="00F942A2">
        <w:rPr>
          <w:rFonts w:ascii="Times New Roman" w:hAnsi="Times New Roman" w:cs="Times New Roman"/>
          <w:sz w:val="24"/>
          <w:szCs w:val="24"/>
        </w:rPr>
        <w:t xml:space="preserve"> On the wall, there </w:t>
      </w:r>
      <w:r w:rsidRPr="004D33D8" w:rsidR="00572686">
        <w:rPr>
          <w:rFonts w:ascii="Times New Roman" w:hAnsi="Times New Roman" w:cs="Times New Roman"/>
          <w:sz w:val="24"/>
          <w:szCs w:val="24"/>
        </w:rPr>
        <w:t>are artworks</w:t>
      </w:r>
      <w:r w:rsidRPr="004D33D8" w:rsidR="00F942A2">
        <w:rPr>
          <w:rFonts w:ascii="Times New Roman" w:hAnsi="Times New Roman" w:cs="Times New Roman"/>
          <w:sz w:val="24"/>
          <w:szCs w:val="24"/>
        </w:rPr>
        <w:t xml:space="preserve"> of photos hanged on the wall. The bold and bright use of the color</w:t>
      </w:r>
      <w:r w:rsidRPr="004D33D8" w:rsidR="00DF0505">
        <w:rPr>
          <w:rFonts w:ascii="Times New Roman" w:hAnsi="Times New Roman" w:cs="Times New Roman"/>
          <w:sz w:val="24"/>
          <w:szCs w:val="24"/>
        </w:rPr>
        <w:t xml:space="preserve"> in the Bedroom of Van </w:t>
      </w:r>
      <w:r w:rsidRPr="004D33D8" w:rsidR="00F942A2">
        <w:rPr>
          <w:rFonts w:ascii="Times New Roman" w:hAnsi="Times New Roman" w:cs="Times New Roman"/>
          <w:sz w:val="24"/>
          <w:szCs w:val="24"/>
        </w:rPr>
        <w:t>shows the period he started doing the artwork.</w:t>
      </w:r>
      <w:r w:rsidRPr="004D33D8" w:rsidR="00471FFC">
        <w:rPr>
          <w:rFonts w:ascii="Times New Roman" w:hAnsi="Times New Roman" w:cs="Times New Roman"/>
          <w:sz w:val="24"/>
          <w:szCs w:val="24"/>
        </w:rPr>
        <w:t xml:space="preserve"> </w:t>
      </w:r>
      <w:r w:rsidRPr="004D33D8" w:rsidR="00DF0505">
        <w:rPr>
          <w:rFonts w:ascii="Times New Roman" w:hAnsi="Times New Roman" w:cs="Times New Roman"/>
          <w:sz w:val="24"/>
          <w:szCs w:val="24"/>
        </w:rPr>
        <w:t xml:space="preserve">The paintings are mainly in yellow, showing that the artist mainly likes yellow color. The </w:t>
      </w:r>
      <w:r w:rsidRPr="004D33D8" w:rsidR="00AC64F3">
        <w:rPr>
          <w:rFonts w:ascii="Times New Roman" w:hAnsi="Times New Roman" w:cs="Times New Roman"/>
          <w:sz w:val="24"/>
          <w:szCs w:val="24"/>
        </w:rPr>
        <w:t xml:space="preserve">paintings also show </w:t>
      </w:r>
      <w:r w:rsidRPr="004D33D8" w:rsidR="00DF0505">
        <w:rPr>
          <w:rFonts w:ascii="Times New Roman" w:hAnsi="Times New Roman" w:cs="Times New Roman"/>
          <w:sz w:val="24"/>
          <w:szCs w:val="24"/>
        </w:rPr>
        <w:t>Van Gogh's knowledge of color theory by having oranges against blues, and reds and greens. This was inspired by the Japanese prints that he studied. This painting also lacks shadows and has a distorted perspective which gives the illusion that objects are falling or are not steady.</w:t>
      </w:r>
      <w:r w:rsidRPr="004D33D8" w:rsidR="004D33D8">
        <w:rPr>
          <w:rFonts w:ascii="Times New Roman" w:hAnsi="Times New Roman" w:cs="Times New Roman"/>
          <w:sz w:val="24"/>
          <w:szCs w:val="24"/>
        </w:rPr>
        <w:t xml:space="preserve"> The illusions are used to create time when the artwork was done thus providing rough gage of the art by the analyst.
</w:t>
      </w:r>
    </w:p>
    <w:p w:rsidR="00DF0505" w:rsidRPr="004D33D8" w:rsidP="004D33D8">
      <w:pPr>
        <w:spacing w:line="480" w:lineRule="auto"/>
        <w:ind w:firstLine="720"/>
        <w:rPr>
          <w:rFonts w:ascii="Times New Roman" w:hAnsi="Times New Roman" w:cs="Times New Roman"/>
          <w:sz w:val="24"/>
          <w:szCs w:val="24"/>
        </w:rPr>
      </w:pPr>
      <w:r w:rsidRPr="004D33D8">
        <w:rPr>
          <w:rFonts w:ascii="Times New Roman" w:hAnsi="Times New Roman" w:cs="Times New Roman"/>
          <w:sz w:val="24"/>
          <w:szCs w:val="24"/>
        </w:rPr>
        <w:t xml:space="preserve">To </w:t>
      </w:r>
      <w:r w:rsidRPr="004D33D8" w:rsidR="009F091A">
        <w:rPr>
          <w:rFonts w:ascii="Times New Roman" w:hAnsi="Times New Roman" w:cs="Times New Roman"/>
          <w:sz w:val="24"/>
          <w:szCs w:val="24"/>
        </w:rPr>
        <w:t>understand</w:t>
      </w:r>
      <w:r w:rsidRPr="004D33D8">
        <w:rPr>
          <w:rFonts w:ascii="Times New Roman" w:hAnsi="Times New Roman" w:cs="Times New Roman"/>
          <w:sz w:val="24"/>
          <w:szCs w:val="24"/>
        </w:rPr>
        <w:t xml:space="preserve"> the interior of the room, it is important to </w:t>
      </w:r>
      <w:r w:rsidRPr="004D33D8" w:rsidR="009F091A">
        <w:rPr>
          <w:rFonts w:ascii="Times New Roman" w:hAnsi="Times New Roman" w:cs="Times New Roman"/>
          <w:sz w:val="24"/>
          <w:szCs w:val="24"/>
        </w:rPr>
        <w:t>analyze</w:t>
      </w:r>
      <w:r w:rsidRPr="004D33D8">
        <w:rPr>
          <w:rFonts w:ascii="Times New Roman" w:hAnsi="Times New Roman" w:cs="Times New Roman"/>
          <w:sz w:val="24"/>
          <w:szCs w:val="24"/>
        </w:rPr>
        <w:t xml:space="preserve"> the room using one-point perspective. When one point perspective is used, the preference </w:t>
      </w:r>
      <w:r w:rsidRPr="004D33D8" w:rsidR="009F091A">
        <w:rPr>
          <w:rFonts w:ascii="Times New Roman" w:hAnsi="Times New Roman" w:cs="Times New Roman"/>
          <w:sz w:val="24"/>
          <w:szCs w:val="24"/>
        </w:rPr>
        <w:t>facts of the work of the artist are</w:t>
      </w:r>
      <w:r w:rsidRPr="004D33D8">
        <w:rPr>
          <w:rFonts w:ascii="Times New Roman" w:hAnsi="Times New Roman" w:cs="Times New Roman"/>
          <w:sz w:val="24"/>
          <w:szCs w:val="24"/>
        </w:rPr>
        <w:t xml:space="preserve"> understood. The shape of the room of Van Gogh was </w:t>
      </w:r>
      <w:r w:rsidRPr="004D33D8" w:rsidR="009F091A">
        <w:rPr>
          <w:rFonts w:ascii="Times New Roman" w:hAnsi="Times New Roman" w:cs="Times New Roman"/>
          <w:sz w:val="24"/>
          <w:szCs w:val="24"/>
        </w:rPr>
        <w:t>unusual</w:t>
      </w:r>
      <w:r w:rsidRPr="004D33D8">
        <w:rPr>
          <w:rFonts w:ascii="Times New Roman" w:hAnsi="Times New Roman" w:cs="Times New Roman"/>
          <w:sz w:val="24"/>
          <w:szCs w:val="24"/>
        </w:rPr>
        <w:t xml:space="preserve">, making Van portray </w:t>
      </w:r>
      <w:r w:rsidRPr="004D33D8">
        <w:rPr>
          <w:rFonts w:ascii="Times New Roman" w:hAnsi="Times New Roman" w:cs="Times New Roman"/>
          <w:sz w:val="24"/>
          <w:szCs w:val="24"/>
        </w:rPr>
        <w:t xml:space="preserve">the room as an actual and realistic than it can be imagined by the </w:t>
      </w:r>
      <w:r w:rsidRPr="004D33D8" w:rsidR="009F091A">
        <w:rPr>
          <w:rFonts w:ascii="Times New Roman" w:hAnsi="Times New Roman" w:cs="Times New Roman"/>
          <w:sz w:val="24"/>
          <w:szCs w:val="24"/>
        </w:rPr>
        <w:t>viewer</w:t>
      </w:r>
      <w:r w:rsidRPr="004D33D8">
        <w:rPr>
          <w:rFonts w:ascii="Times New Roman" w:hAnsi="Times New Roman" w:cs="Times New Roman"/>
          <w:sz w:val="24"/>
          <w:szCs w:val="24"/>
        </w:rPr>
        <w:t xml:space="preserve">. The </w:t>
      </w:r>
      <w:r w:rsidRPr="004D33D8" w:rsidR="009F091A">
        <w:rPr>
          <w:rFonts w:ascii="Times New Roman" w:hAnsi="Times New Roman" w:cs="Times New Roman"/>
          <w:sz w:val="24"/>
          <w:szCs w:val="24"/>
        </w:rPr>
        <w:t>transversal perspective</w:t>
      </w:r>
      <w:r w:rsidRPr="004D33D8">
        <w:rPr>
          <w:rFonts w:ascii="Times New Roman" w:hAnsi="Times New Roman" w:cs="Times New Roman"/>
          <w:sz w:val="24"/>
          <w:szCs w:val="24"/>
        </w:rPr>
        <w:t xml:space="preserve"> is used to </w:t>
      </w:r>
      <w:r w:rsidRPr="004D33D8" w:rsidR="009F091A">
        <w:rPr>
          <w:rFonts w:ascii="Times New Roman" w:hAnsi="Times New Roman" w:cs="Times New Roman"/>
          <w:sz w:val="24"/>
          <w:szCs w:val="24"/>
        </w:rPr>
        <w:t>analyze</w:t>
      </w:r>
      <w:r w:rsidRPr="004D33D8">
        <w:rPr>
          <w:rFonts w:ascii="Times New Roman" w:hAnsi="Times New Roman" w:cs="Times New Roman"/>
          <w:sz w:val="24"/>
          <w:szCs w:val="24"/>
        </w:rPr>
        <w:t xml:space="preserve"> the </w:t>
      </w:r>
      <w:r w:rsidRPr="004D33D8" w:rsidR="009F091A">
        <w:rPr>
          <w:rFonts w:ascii="Times New Roman" w:hAnsi="Times New Roman" w:cs="Times New Roman"/>
          <w:sz w:val="24"/>
          <w:szCs w:val="24"/>
        </w:rPr>
        <w:t>interior</w:t>
      </w:r>
      <w:r w:rsidRPr="004D33D8">
        <w:rPr>
          <w:rFonts w:ascii="Times New Roman" w:hAnsi="Times New Roman" w:cs="Times New Roman"/>
          <w:sz w:val="24"/>
          <w:szCs w:val="24"/>
        </w:rPr>
        <w:t xml:space="preserve"> and the actual shape of the room.</w:t>
      </w:r>
      <w:r w:rsidRPr="004D33D8" w:rsidR="009F091A">
        <w:rPr>
          <w:rFonts w:ascii="Times New Roman" w:hAnsi="Times New Roman" w:cs="Times New Roman"/>
          <w:sz w:val="24"/>
          <w:szCs w:val="24"/>
        </w:rPr>
        <w:t xml:space="preserve"> The wall of the room is slanted outer as depicted in the painting of Van adding to an unusual perspective. Therefore, there is the incorporation of linear perspective desiring to create spatial depth in drawings and paintings thus influencing the art movements of Van.</w:t>
      </w:r>
      <w:r w:rsidRPr="004D33D8" w:rsidR="005E0DC8">
        <w:rPr>
          <w:rFonts w:ascii="Times New Roman" w:hAnsi="Times New Roman" w:cs="Times New Roman"/>
          <w:sz w:val="24"/>
          <w:szCs w:val="24"/>
        </w:rPr>
        <w:t xml:space="preserve"> The far wall is also at an odd angle which gives the furniture a look of misalignment.</w:t>
      </w:r>
    </w:p>
    <w:p w:rsidR="005E0DC8" w:rsidRPr="004D33D8" w:rsidP="004D33D8">
      <w:pPr>
        <w:spacing w:line="480" w:lineRule="auto"/>
        <w:ind w:firstLine="720"/>
        <w:rPr>
          <w:rFonts w:ascii="Times New Roman" w:hAnsi="Times New Roman" w:cs="Times New Roman"/>
          <w:sz w:val="24"/>
          <w:szCs w:val="24"/>
        </w:rPr>
      </w:pPr>
      <w:r w:rsidRPr="004D33D8">
        <w:rPr>
          <w:rFonts w:ascii="Times New Roman" w:hAnsi="Times New Roman" w:cs="Times New Roman"/>
          <w:sz w:val="24"/>
          <w:szCs w:val="24"/>
        </w:rPr>
        <w:t>Paintings within the work of Van speak more on human thoughts. The bedroom of Van consists of a series of work that is unusual at the time the painting was done in the bedroom.</w:t>
      </w:r>
      <w:r w:rsidRPr="004D33D8" w:rsidR="00AC64F3">
        <w:rPr>
          <w:rFonts w:ascii="Times New Roman" w:hAnsi="Times New Roman" w:cs="Times New Roman"/>
          <w:sz w:val="24"/>
          <w:szCs w:val="24"/>
        </w:rPr>
        <w:t xml:space="preserve"> The yellow house served both as the home of the artist and studio where he does the painting works. </w:t>
      </w:r>
      <w:r w:rsidRPr="004D33D8" w:rsidR="00CC2235">
        <w:rPr>
          <w:rFonts w:ascii="Times New Roman" w:hAnsi="Times New Roman" w:cs="Times New Roman"/>
          <w:sz w:val="24"/>
          <w:szCs w:val="24"/>
        </w:rPr>
        <w:t>Many</w:t>
      </w:r>
      <w:r w:rsidRPr="004D33D8" w:rsidR="00AC64F3">
        <w:rPr>
          <w:rFonts w:ascii="Times New Roman" w:hAnsi="Times New Roman" w:cs="Times New Roman"/>
          <w:sz w:val="24"/>
          <w:szCs w:val="24"/>
        </w:rPr>
        <w:t xml:space="preserve"> of the painted works on </w:t>
      </w:r>
      <w:r w:rsidRPr="004D33D8" w:rsidR="00CC2235">
        <w:rPr>
          <w:rFonts w:ascii="Times New Roman" w:hAnsi="Times New Roman" w:cs="Times New Roman"/>
          <w:sz w:val="24"/>
          <w:szCs w:val="24"/>
        </w:rPr>
        <w:t>the</w:t>
      </w:r>
      <w:r w:rsidRPr="004D33D8" w:rsidR="00AC64F3">
        <w:rPr>
          <w:rFonts w:ascii="Times New Roman" w:hAnsi="Times New Roman" w:cs="Times New Roman"/>
          <w:sz w:val="24"/>
          <w:szCs w:val="24"/>
        </w:rPr>
        <w:t xml:space="preserve"> walls within the yellow house displayed the famous art of the </w:t>
      </w:r>
      <w:r w:rsidRPr="004D33D8" w:rsidR="00CC2235">
        <w:rPr>
          <w:rFonts w:ascii="Times New Roman" w:hAnsi="Times New Roman" w:cs="Times New Roman"/>
          <w:sz w:val="24"/>
          <w:szCs w:val="24"/>
        </w:rPr>
        <w:t>sun flowering</w:t>
      </w:r>
      <w:r w:rsidRPr="004D33D8" w:rsidR="00AC64F3">
        <w:rPr>
          <w:rFonts w:ascii="Times New Roman" w:hAnsi="Times New Roman" w:cs="Times New Roman"/>
          <w:sz w:val="24"/>
          <w:szCs w:val="24"/>
        </w:rPr>
        <w:t xml:space="preserve"> paintings. The same work is showing some challenges. First, the three paintings shown in the five versions of Panofsky are put into considerations. The two drawings made on the right wall </w:t>
      </w:r>
      <w:r w:rsidRPr="004D33D8" w:rsidR="00CC2235">
        <w:rPr>
          <w:rFonts w:ascii="Times New Roman" w:hAnsi="Times New Roman" w:cs="Times New Roman"/>
          <w:sz w:val="24"/>
          <w:szCs w:val="24"/>
        </w:rPr>
        <w:t>resemble</w:t>
      </w:r>
      <w:r w:rsidRPr="004D33D8" w:rsidR="00AC64F3">
        <w:rPr>
          <w:rFonts w:ascii="Times New Roman" w:hAnsi="Times New Roman" w:cs="Times New Roman"/>
          <w:sz w:val="24"/>
          <w:szCs w:val="24"/>
        </w:rPr>
        <w:t xml:space="preserve"> the writings of the </w:t>
      </w:r>
      <w:r w:rsidRPr="004D33D8" w:rsidR="00CC2235">
        <w:rPr>
          <w:rFonts w:ascii="Times New Roman" w:hAnsi="Times New Roman" w:cs="Times New Roman"/>
          <w:sz w:val="24"/>
          <w:szCs w:val="24"/>
        </w:rPr>
        <w:t>Japanese. The fondness of the art of Van to Japanese work is well known that was acute during the period of Arle.</w:t>
      </w:r>
      <w:r w:rsidRPr="004D33D8" w:rsidR="00107FED">
        <w:rPr>
          <w:rFonts w:ascii="Times New Roman" w:hAnsi="Times New Roman" w:cs="Times New Roman"/>
          <w:sz w:val="24"/>
          <w:szCs w:val="24"/>
        </w:rPr>
        <w:t xml:space="preserve"> The three paintings have variations thus presenting some interesting insights. For example, in the original art of Van Gogh, two of his favorite portraits have been displayed in the art</w:t>
      </w:r>
      <w:r w:rsidRPr="004D33D8" w:rsidR="004D33D8">
        <w:rPr>
          <w:rFonts w:ascii="Times New Roman" w:hAnsi="Times New Roman" w:cs="Times New Roman"/>
          <w:sz w:val="24"/>
          <w:szCs w:val="24"/>
        </w:rPr>
        <w:t xml:space="preserve"> (</w:t>
      </w:r>
      <w:r w:rsidRPr="004D33D8" w:rsidR="004D33D8">
        <w:rPr>
          <w:rFonts w:ascii="Times New Roman" w:hAnsi="Times New Roman" w:cs="Times New Roman"/>
          <w:sz w:val="24"/>
          <w:szCs w:val="24"/>
          <w:shd w:val="clear" w:color="auto" w:fill="FFFFFF"/>
        </w:rPr>
        <w:t>Hendriks, 89)</w:t>
      </w:r>
      <w:r w:rsidRPr="004D33D8" w:rsidR="00107FED">
        <w:rPr>
          <w:rFonts w:ascii="Times New Roman" w:hAnsi="Times New Roman" w:cs="Times New Roman"/>
          <w:sz w:val="24"/>
          <w:szCs w:val="24"/>
        </w:rPr>
        <w:t>. The painting shows Van Gogh's knowledge of color theory by having oranges against blues, and reds and greens. This was inspired by the Japanese prints that he studied. This painting also lacks shadows and has a distorted perspective which gives the illusion that objects are falling or are not steady.
</w:t>
      </w:r>
    </w:p>
    <w:p w:rsidR="00D85B0F" w:rsidRPr="004D33D8" w:rsidP="004D33D8">
      <w:pPr>
        <w:spacing w:line="480" w:lineRule="auto"/>
        <w:ind w:firstLine="720"/>
        <w:rPr>
          <w:rFonts w:ascii="Times New Roman" w:hAnsi="Times New Roman" w:cs="Times New Roman"/>
          <w:sz w:val="24"/>
          <w:szCs w:val="24"/>
        </w:rPr>
      </w:pPr>
      <w:r w:rsidRPr="004D33D8">
        <w:rPr>
          <w:rFonts w:ascii="Times New Roman" w:hAnsi="Times New Roman" w:cs="Times New Roman"/>
          <w:sz w:val="24"/>
          <w:szCs w:val="24"/>
        </w:rPr>
        <w:t xml:space="preserve">Based on the orthogonal perspective of Panofsky, the most </w:t>
      </w:r>
      <w:r w:rsidRPr="004D33D8" w:rsidR="00BC65C3">
        <w:rPr>
          <w:rFonts w:ascii="Times New Roman" w:hAnsi="Times New Roman" w:cs="Times New Roman"/>
          <w:sz w:val="24"/>
          <w:szCs w:val="24"/>
        </w:rPr>
        <w:t>unusual</w:t>
      </w:r>
      <w:r w:rsidRPr="004D33D8">
        <w:rPr>
          <w:rFonts w:ascii="Times New Roman" w:hAnsi="Times New Roman" w:cs="Times New Roman"/>
          <w:sz w:val="24"/>
          <w:szCs w:val="24"/>
        </w:rPr>
        <w:t xml:space="preserve"> aspect of painting has been shown. </w:t>
      </w:r>
      <w:r w:rsidRPr="004D33D8" w:rsidR="00BC65C3">
        <w:rPr>
          <w:rFonts w:ascii="Times New Roman" w:hAnsi="Times New Roman" w:cs="Times New Roman"/>
          <w:sz w:val="24"/>
          <w:szCs w:val="24"/>
        </w:rPr>
        <w:t xml:space="preserve">The work is seen as unrealistic portrayed in the bedroom with the idea directed towards the viewer thus making the painting to be unique and easy to recognize. The colors made the artist breakthrough confinement perspective which was dictating the reality and </w:t>
      </w:r>
      <w:r w:rsidRPr="004D33D8" w:rsidR="00BC65C3">
        <w:rPr>
          <w:rFonts w:ascii="Times New Roman" w:hAnsi="Times New Roman" w:cs="Times New Roman"/>
          <w:sz w:val="24"/>
          <w:szCs w:val="24"/>
        </w:rPr>
        <w:t>precision in the artwork. This showed the practical situation of the work abstraction supported by Panofsky during the analysis of the artwork. Panofsky talked about "symbolic form" in which he meant that a perspective is a form of thought and that thought is culturally bound to a place, and time. He also suggested that perspective is an abstraction for practical empiricism and solves the problem of how to reproduce three dimensions on two dimensions plane.
</w:t>
      </w:r>
    </w:p>
    <w:p w:rsidR="00851A2D" w:rsidRPr="004D33D8" w:rsidP="004D33D8">
      <w:pPr>
        <w:spacing w:line="480" w:lineRule="auto"/>
        <w:ind w:firstLine="720"/>
        <w:rPr>
          <w:rFonts w:ascii="Times New Roman" w:hAnsi="Times New Roman" w:cs="Times New Roman"/>
          <w:sz w:val="24"/>
          <w:szCs w:val="24"/>
        </w:rPr>
      </w:pPr>
      <w:r w:rsidRPr="004D33D8">
        <w:rPr>
          <w:rFonts w:ascii="Times New Roman" w:hAnsi="Times New Roman" w:cs="Times New Roman"/>
          <w:sz w:val="24"/>
          <w:szCs w:val="24"/>
        </w:rPr>
        <w:t xml:space="preserve">Using one point of perspective concerning the vanishing point and horizon line, the use of </w:t>
      </w:r>
      <w:r w:rsidRPr="004D33D8" w:rsidR="000B6B91">
        <w:rPr>
          <w:rFonts w:ascii="Times New Roman" w:hAnsi="Times New Roman" w:cs="Times New Roman"/>
          <w:sz w:val="24"/>
          <w:szCs w:val="24"/>
        </w:rPr>
        <w:t>colors</w:t>
      </w:r>
      <w:r w:rsidRPr="004D33D8">
        <w:rPr>
          <w:rFonts w:ascii="Times New Roman" w:hAnsi="Times New Roman" w:cs="Times New Roman"/>
          <w:sz w:val="24"/>
          <w:szCs w:val="24"/>
        </w:rPr>
        <w:t xml:space="preserve"> </w:t>
      </w:r>
      <w:r w:rsidRPr="004D33D8" w:rsidR="000B6B91">
        <w:rPr>
          <w:rFonts w:ascii="Times New Roman" w:hAnsi="Times New Roman" w:cs="Times New Roman"/>
          <w:sz w:val="24"/>
          <w:szCs w:val="24"/>
        </w:rPr>
        <w:t>has</w:t>
      </w:r>
      <w:r w:rsidRPr="004D33D8">
        <w:rPr>
          <w:rFonts w:ascii="Times New Roman" w:hAnsi="Times New Roman" w:cs="Times New Roman"/>
          <w:sz w:val="24"/>
          <w:szCs w:val="24"/>
        </w:rPr>
        <w:t xml:space="preserve"> affected the emotion of the portrait. The express</w:t>
      </w:r>
      <w:r w:rsidRPr="004D33D8" w:rsidR="00643159">
        <w:rPr>
          <w:rFonts w:ascii="Times New Roman" w:hAnsi="Times New Roman" w:cs="Times New Roman"/>
          <w:sz w:val="24"/>
          <w:szCs w:val="24"/>
        </w:rPr>
        <w:t>i</w:t>
      </w:r>
      <w:r w:rsidRPr="004D33D8">
        <w:rPr>
          <w:rFonts w:ascii="Times New Roman" w:hAnsi="Times New Roman" w:cs="Times New Roman"/>
          <w:sz w:val="24"/>
          <w:szCs w:val="24"/>
        </w:rPr>
        <w:t xml:space="preserve">onism technique has been </w:t>
      </w:r>
      <w:r w:rsidRPr="004D33D8" w:rsidR="000B6B91">
        <w:rPr>
          <w:rFonts w:ascii="Times New Roman" w:hAnsi="Times New Roman" w:cs="Times New Roman"/>
          <w:sz w:val="24"/>
          <w:szCs w:val="24"/>
        </w:rPr>
        <w:t>created</w:t>
      </w:r>
      <w:r w:rsidRPr="004D33D8">
        <w:rPr>
          <w:rFonts w:ascii="Times New Roman" w:hAnsi="Times New Roman" w:cs="Times New Roman"/>
          <w:sz w:val="24"/>
          <w:szCs w:val="24"/>
        </w:rPr>
        <w:t xml:space="preserve"> in the work. The room is neat and well organized creating love feelings and emotions towards the room. The artwork also shows that the artist knew how to man</w:t>
      </w:r>
      <w:r w:rsidRPr="004D33D8" w:rsidR="000B6B91">
        <w:rPr>
          <w:rFonts w:ascii="Times New Roman" w:hAnsi="Times New Roman" w:cs="Times New Roman"/>
          <w:sz w:val="24"/>
          <w:szCs w:val="24"/>
        </w:rPr>
        <w:t>a</w:t>
      </w:r>
      <w:r w:rsidRPr="004D33D8">
        <w:rPr>
          <w:rFonts w:ascii="Times New Roman" w:hAnsi="Times New Roman" w:cs="Times New Roman"/>
          <w:sz w:val="24"/>
          <w:szCs w:val="24"/>
        </w:rPr>
        <w:t xml:space="preserve">ge his time. Well, the organization cannot be </w:t>
      </w:r>
      <w:r w:rsidRPr="004D33D8" w:rsidR="000B6B91">
        <w:rPr>
          <w:rFonts w:ascii="Times New Roman" w:hAnsi="Times New Roman" w:cs="Times New Roman"/>
          <w:sz w:val="24"/>
          <w:szCs w:val="24"/>
        </w:rPr>
        <w:t>achieved</w:t>
      </w:r>
      <w:r w:rsidRPr="004D33D8">
        <w:rPr>
          <w:rFonts w:ascii="Times New Roman" w:hAnsi="Times New Roman" w:cs="Times New Roman"/>
          <w:sz w:val="24"/>
          <w:szCs w:val="24"/>
        </w:rPr>
        <w:t xml:space="preserve"> without proper time man</w:t>
      </w:r>
      <w:r w:rsidRPr="004D33D8" w:rsidR="000B6B91">
        <w:rPr>
          <w:rFonts w:ascii="Times New Roman" w:hAnsi="Times New Roman" w:cs="Times New Roman"/>
          <w:sz w:val="24"/>
          <w:szCs w:val="24"/>
        </w:rPr>
        <w:t>a</w:t>
      </w:r>
      <w:r w:rsidRPr="004D33D8">
        <w:rPr>
          <w:rFonts w:ascii="Times New Roman" w:hAnsi="Times New Roman" w:cs="Times New Roman"/>
          <w:sz w:val="24"/>
          <w:szCs w:val="24"/>
        </w:rPr>
        <w:t>gem</w:t>
      </w:r>
      <w:r w:rsidRPr="004D33D8" w:rsidR="000B6B91">
        <w:rPr>
          <w:rFonts w:ascii="Times New Roman" w:hAnsi="Times New Roman" w:cs="Times New Roman"/>
          <w:sz w:val="24"/>
          <w:szCs w:val="24"/>
        </w:rPr>
        <w:t>en</w:t>
      </w:r>
      <w:r w:rsidRPr="004D33D8">
        <w:rPr>
          <w:rFonts w:ascii="Times New Roman" w:hAnsi="Times New Roman" w:cs="Times New Roman"/>
          <w:sz w:val="24"/>
          <w:szCs w:val="24"/>
        </w:rPr>
        <w:t xml:space="preserve">t. The artwork of Van reflects modern artwork. Most of the artist use variety of </w:t>
      </w:r>
      <w:r w:rsidRPr="004D33D8" w:rsidR="000B6B91">
        <w:rPr>
          <w:rFonts w:ascii="Times New Roman" w:hAnsi="Times New Roman" w:cs="Times New Roman"/>
          <w:sz w:val="24"/>
          <w:szCs w:val="24"/>
        </w:rPr>
        <w:t>colors</w:t>
      </w:r>
      <w:r w:rsidRPr="004D33D8">
        <w:rPr>
          <w:rFonts w:ascii="Times New Roman" w:hAnsi="Times New Roman" w:cs="Times New Roman"/>
          <w:sz w:val="24"/>
          <w:szCs w:val="24"/>
        </w:rPr>
        <w:t xml:space="preserve"> to create several impressions </w:t>
      </w:r>
      <w:r w:rsidRPr="004D33D8" w:rsidR="000B6B91">
        <w:rPr>
          <w:rFonts w:ascii="Times New Roman" w:hAnsi="Times New Roman" w:cs="Times New Roman"/>
          <w:sz w:val="24"/>
          <w:szCs w:val="24"/>
        </w:rPr>
        <w:t>making their artwork to be liked by many people.</w:t>
      </w:r>
      <w:r w:rsidRPr="004D33D8" w:rsidR="00CC5904">
        <w:rPr>
          <w:rFonts w:ascii="Times New Roman" w:hAnsi="Times New Roman" w:cs="Times New Roman"/>
          <w:sz w:val="24"/>
          <w:szCs w:val="24"/>
        </w:rPr>
        <w:t xml:space="preserve"> The use of different colors in the artwork is always analyzed based on the abstraction perspective, giving out the intension of the artist and the mood portrayed during the artwork.
</w:t>
      </w:r>
    </w:p>
    <w:p w:rsidR="00643159" w:rsidRPr="004D33D8" w:rsidP="004D33D8">
      <w:pPr>
        <w:spacing w:line="480" w:lineRule="auto"/>
        <w:rPr>
          <w:rFonts w:ascii="Times New Roman" w:hAnsi="Times New Roman" w:cs="Times New Roman"/>
          <w:sz w:val="24"/>
          <w:szCs w:val="24"/>
        </w:rPr>
      </w:pPr>
      <w:r w:rsidRPr="004D33D8">
        <w:rPr>
          <w:rFonts w:ascii="Times New Roman" w:hAnsi="Times New Roman" w:cs="Times New Roman"/>
          <w:sz w:val="24"/>
          <w:szCs w:val="24"/>
        </w:rPr>
        <w:t>Conclusion</w:t>
      </w:r>
    </w:p>
    <w:p w:rsidR="00643159" w:rsidRPr="004D33D8" w:rsidP="004D33D8">
      <w:pPr>
        <w:spacing w:line="480" w:lineRule="auto"/>
        <w:ind w:firstLine="720"/>
        <w:rPr>
          <w:rFonts w:ascii="Times New Roman" w:hAnsi="Times New Roman" w:cs="Times New Roman"/>
          <w:sz w:val="24"/>
          <w:szCs w:val="24"/>
        </w:rPr>
      </w:pPr>
      <w:r w:rsidRPr="004D33D8">
        <w:rPr>
          <w:rFonts w:ascii="Times New Roman" w:hAnsi="Times New Roman" w:cs="Times New Roman"/>
          <w:sz w:val="24"/>
          <w:szCs w:val="24"/>
        </w:rPr>
        <w:t xml:space="preserve">To fully </w:t>
      </w:r>
      <w:r w:rsidRPr="004D33D8" w:rsidR="00432634">
        <w:rPr>
          <w:rFonts w:ascii="Times New Roman" w:hAnsi="Times New Roman" w:cs="Times New Roman"/>
          <w:sz w:val="24"/>
          <w:szCs w:val="24"/>
        </w:rPr>
        <w:t>analyze</w:t>
      </w:r>
      <w:r w:rsidRPr="004D33D8">
        <w:rPr>
          <w:rFonts w:ascii="Times New Roman" w:hAnsi="Times New Roman" w:cs="Times New Roman"/>
          <w:sz w:val="24"/>
          <w:szCs w:val="24"/>
        </w:rPr>
        <w:t xml:space="preserve"> the artwork of Gogh, dif</w:t>
      </w:r>
      <w:r w:rsidRPr="004D33D8" w:rsidR="00432634">
        <w:rPr>
          <w:rFonts w:ascii="Times New Roman" w:hAnsi="Times New Roman" w:cs="Times New Roman"/>
          <w:sz w:val="24"/>
          <w:szCs w:val="24"/>
        </w:rPr>
        <w:t>ferent lines were used to create</w:t>
      </w:r>
      <w:r w:rsidRPr="004D33D8">
        <w:rPr>
          <w:rFonts w:ascii="Times New Roman" w:hAnsi="Times New Roman" w:cs="Times New Roman"/>
          <w:sz w:val="24"/>
          <w:szCs w:val="24"/>
        </w:rPr>
        <w:t xml:space="preserve"> the </w:t>
      </w:r>
      <w:r w:rsidRPr="004D33D8" w:rsidR="00432634">
        <w:rPr>
          <w:rFonts w:ascii="Times New Roman" w:hAnsi="Times New Roman" w:cs="Times New Roman"/>
          <w:sz w:val="24"/>
          <w:szCs w:val="24"/>
        </w:rPr>
        <w:t>perspectives outlined</w:t>
      </w:r>
      <w:r w:rsidRPr="004D33D8">
        <w:rPr>
          <w:rFonts w:ascii="Times New Roman" w:hAnsi="Times New Roman" w:cs="Times New Roman"/>
          <w:sz w:val="24"/>
          <w:szCs w:val="24"/>
        </w:rPr>
        <w:t xml:space="preserve"> by Panofsky. The lines impacted </w:t>
      </w:r>
      <w:r w:rsidRPr="004D33D8" w:rsidR="00432634">
        <w:rPr>
          <w:rFonts w:ascii="Times New Roman" w:hAnsi="Times New Roman" w:cs="Times New Roman"/>
          <w:sz w:val="24"/>
          <w:szCs w:val="24"/>
        </w:rPr>
        <w:t>creating</w:t>
      </w:r>
      <w:r w:rsidRPr="004D33D8">
        <w:rPr>
          <w:rFonts w:ascii="Times New Roman" w:hAnsi="Times New Roman" w:cs="Times New Roman"/>
          <w:sz w:val="24"/>
          <w:szCs w:val="24"/>
        </w:rPr>
        <w:t xml:space="preserve"> </w:t>
      </w:r>
      <w:r w:rsidRPr="004D33D8" w:rsidR="00432634">
        <w:rPr>
          <w:rFonts w:ascii="Times New Roman" w:hAnsi="Times New Roman" w:cs="Times New Roman"/>
          <w:sz w:val="24"/>
          <w:szCs w:val="24"/>
        </w:rPr>
        <w:t>space, movement</w:t>
      </w:r>
      <w:r w:rsidRPr="004D33D8">
        <w:rPr>
          <w:rFonts w:ascii="Times New Roman" w:hAnsi="Times New Roman" w:cs="Times New Roman"/>
          <w:sz w:val="24"/>
          <w:szCs w:val="24"/>
        </w:rPr>
        <w:t>, illusion, and</w:t>
      </w:r>
      <w:r w:rsidRPr="004D33D8" w:rsidR="00432634">
        <w:rPr>
          <w:rFonts w:ascii="Times New Roman" w:hAnsi="Times New Roman" w:cs="Times New Roman"/>
          <w:sz w:val="24"/>
          <w:szCs w:val="24"/>
        </w:rPr>
        <w:t xml:space="preserve"> pattern of the bedroom. The use</w:t>
      </w:r>
      <w:r w:rsidRPr="004D33D8">
        <w:rPr>
          <w:rFonts w:ascii="Times New Roman" w:hAnsi="Times New Roman" w:cs="Times New Roman"/>
          <w:sz w:val="24"/>
          <w:szCs w:val="24"/>
        </w:rPr>
        <w:t xml:space="preserve"> of </w:t>
      </w:r>
      <w:r w:rsidRPr="004D33D8" w:rsidR="00432634">
        <w:rPr>
          <w:rFonts w:ascii="Times New Roman" w:hAnsi="Times New Roman" w:cs="Times New Roman"/>
          <w:sz w:val="24"/>
          <w:szCs w:val="24"/>
        </w:rPr>
        <w:t>orthogonal</w:t>
      </w:r>
      <w:r w:rsidRPr="004D33D8">
        <w:rPr>
          <w:rFonts w:ascii="Times New Roman" w:hAnsi="Times New Roman" w:cs="Times New Roman"/>
          <w:sz w:val="24"/>
          <w:szCs w:val="24"/>
        </w:rPr>
        <w:t xml:space="preserve"> and </w:t>
      </w:r>
      <w:r w:rsidRPr="004D33D8" w:rsidR="00432634">
        <w:rPr>
          <w:rFonts w:ascii="Times New Roman" w:hAnsi="Times New Roman" w:cs="Times New Roman"/>
          <w:sz w:val="24"/>
          <w:szCs w:val="24"/>
        </w:rPr>
        <w:t>transverse</w:t>
      </w:r>
      <w:r w:rsidRPr="004D33D8">
        <w:rPr>
          <w:rFonts w:ascii="Times New Roman" w:hAnsi="Times New Roman" w:cs="Times New Roman"/>
          <w:sz w:val="24"/>
          <w:szCs w:val="24"/>
        </w:rPr>
        <w:t xml:space="preserve"> perspectives helps in </w:t>
      </w:r>
      <w:r w:rsidRPr="004D33D8" w:rsidR="00432634">
        <w:rPr>
          <w:rFonts w:ascii="Times New Roman" w:hAnsi="Times New Roman" w:cs="Times New Roman"/>
          <w:sz w:val="24"/>
          <w:szCs w:val="24"/>
        </w:rPr>
        <w:t>expressing</w:t>
      </w:r>
      <w:r w:rsidRPr="004D33D8">
        <w:rPr>
          <w:rFonts w:ascii="Times New Roman" w:hAnsi="Times New Roman" w:cs="Times New Roman"/>
          <w:sz w:val="24"/>
          <w:szCs w:val="24"/>
        </w:rPr>
        <w:t xml:space="preserve"> various moods and feelings during the analysis. Unquestionably, the work of Gogh about his bedroom in Arles is used to outline </w:t>
      </w:r>
      <w:r w:rsidRPr="004D33D8" w:rsidR="00432634">
        <w:rPr>
          <w:rFonts w:ascii="Times New Roman" w:hAnsi="Times New Roman" w:cs="Times New Roman"/>
          <w:sz w:val="24"/>
          <w:szCs w:val="24"/>
        </w:rPr>
        <w:t>several</w:t>
      </w:r>
      <w:r w:rsidRPr="004D33D8">
        <w:rPr>
          <w:rFonts w:ascii="Times New Roman" w:hAnsi="Times New Roman" w:cs="Times New Roman"/>
          <w:sz w:val="24"/>
          <w:szCs w:val="24"/>
        </w:rPr>
        <w:t xml:space="preserve"> </w:t>
      </w:r>
      <w:r w:rsidRPr="004D33D8" w:rsidR="00432634">
        <w:rPr>
          <w:rFonts w:ascii="Times New Roman" w:hAnsi="Times New Roman" w:cs="Times New Roman"/>
          <w:sz w:val="24"/>
          <w:szCs w:val="24"/>
        </w:rPr>
        <w:t>messages about</w:t>
      </w:r>
      <w:r w:rsidRPr="004D33D8">
        <w:rPr>
          <w:rFonts w:ascii="Times New Roman" w:hAnsi="Times New Roman" w:cs="Times New Roman"/>
          <w:sz w:val="24"/>
          <w:szCs w:val="24"/>
        </w:rPr>
        <w:t xml:space="preserve"> the </w:t>
      </w:r>
      <w:r w:rsidRPr="004D33D8" w:rsidR="00432634">
        <w:rPr>
          <w:rFonts w:ascii="Times New Roman" w:hAnsi="Times New Roman" w:cs="Times New Roman"/>
          <w:sz w:val="24"/>
          <w:szCs w:val="24"/>
        </w:rPr>
        <w:t>artist</w:t>
      </w:r>
      <w:r w:rsidRPr="004D33D8">
        <w:rPr>
          <w:rFonts w:ascii="Times New Roman" w:hAnsi="Times New Roman" w:cs="Times New Roman"/>
          <w:sz w:val="24"/>
          <w:szCs w:val="24"/>
        </w:rPr>
        <w:t xml:space="preserve">. Different </w:t>
      </w:r>
      <w:r w:rsidRPr="004D33D8" w:rsidR="00432634">
        <w:rPr>
          <w:rFonts w:ascii="Times New Roman" w:hAnsi="Times New Roman" w:cs="Times New Roman"/>
          <w:sz w:val="24"/>
          <w:szCs w:val="24"/>
        </w:rPr>
        <w:t>colors</w:t>
      </w:r>
      <w:r w:rsidRPr="004D33D8">
        <w:rPr>
          <w:rFonts w:ascii="Times New Roman" w:hAnsi="Times New Roman" w:cs="Times New Roman"/>
          <w:sz w:val="24"/>
          <w:szCs w:val="24"/>
        </w:rPr>
        <w:t xml:space="preserve"> used in painting have been used to show the beauty and </w:t>
      </w:r>
      <w:r w:rsidRPr="004D33D8" w:rsidR="00432634">
        <w:rPr>
          <w:rFonts w:ascii="Times New Roman" w:hAnsi="Times New Roman" w:cs="Times New Roman"/>
          <w:sz w:val="24"/>
          <w:szCs w:val="24"/>
        </w:rPr>
        <w:t>importance</w:t>
      </w:r>
      <w:r w:rsidRPr="004D33D8">
        <w:rPr>
          <w:rFonts w:ascii="Times New Roman" w:hAnsi="Times New Roman" w:cs="Times New Roman"/>
          <w:sz w:val="24"/>
          <w:szCs w:val="24"/>
        </w:rPr>
        <w:t xml:space="preserve"> of creating attractive perceptions. The room was comfortably transcending the time and place </w:t>
      </w:r>
      <w:r w:rsidRPr="004D33D8" w:rsidR="00432634">
        <w:rPr>
          <w:rFonts w:ascii="Times New Roman" w:hAnsi="Times New Roman" w:cs="Times New Roman"/>
          <w:sz w:val="24"/>
          <w:szCs w:val="24"/>
        </w:rPr>
        <w:t xml:space="preserve">of the origin of information thus remaining fresh </w:t>
      </w:r>
      <w:r w:rsidRPr="004D33D8" w:rsidR="00432634">
        <w:rPr>
          <w:rFonts w:ascii="Times New Roman" w:hAnsi="Times New Roman" w:cs="Times New Roman"/>
          <w:sz w:val="24"/>
          <w:szCs w:val="24"/>
        </w:rPr>
        <w:t>and compelling in people's minds, thus inspiring the upcoming generations to be involved in the artwork within the aim of maintaining and promoting culture if people.</w:t>
      </w:r>
      <w:r w:rsidRPr="004D33D8" w:rsidR="009F777C">
        <w:rPr>
          <w:rFonts w:ascii="Times New Roman" w:hAnsi="Times New Roman" w:cs="Times New Roman"/>
          <w:sz w:val="24"/>
          <w:szCs w:val="24"/>
        </w:rPr>
        <w:t xml:space="preserve"> They must be ready to understand that artwork is complex and are based on context, content and form, making the new generation to be devoted towards the artwork for the maintaining and promoting the culture of the society, Concerning this, the government needs to support art study and programs in all institutions and motivate the analysis of the artwork amongst the learners.
</w:t>
      </w:r>
    </w:p>
    <w:p w:rsidR="009F777C" w:rsidRPr="004D33D8" w:rsidP="004D33D8">
      <w:pPr>
        <w:spacing w:line="480" w:lineRule="auto"/>
        <w:rPr>
          <w:rFonts w:ascii="Times New Roman" w:hAnsi="Times New Roman" w:cs="Times New Roman"/>
          <w:sz w:val="24"/>
          <w:szCs w:val="24"/>
        </w:rPr>
      </w:pPr>
    </w:p>
    <w:p w:rsidR="004D33D8" w:rsidP="004D33D8">
      <w:pPr>
        <w:spacing w:line="480" w:lineRule="auto"/>
        <w:rPr>
          <w:rFonts w:ascii="Times New Roman" w:hAnsi="Times New Roman" w:cs="Times New Roman"/>
          <w:sz w:val="24"/>
          <w:szCs w:val="24"/>
        </w:rPr>
      </w:pPr>
    </w:p>
    <w:p w:rsidR="004D33D8" w:rsidP="004D33D8">
      <w:pPr>
        <w:spacing w:line="480" w:lineRule="auto"/>
        <w:rPr>
          <w:rFonts w:ascii="Times New Roman" w:hAnsi="Times New Roman" w:cs="Times New Roman"/>
          <w:sz w:val="24"/>
          <w:szCs w:val="24"/>
        </w:rPr>
      </w:pPr>
    </w:p>
    <w:p w:rsidR="004D33D8" w:rsidP="004D33D8">
      <w:pPr>
        <w:spacing w:line="480" w:lineRule="auto"/>
        <w:rPr>
          <w:rFonts w:ascii="Times New Roman" w:hAnsi="Times New Roman" w:cs="Times New Roman"/>
          <w:sz w:val="24"/>
          <w:szCs w:val="24"/>
        </w:rPr>
      </w:pPr>
    </w:p>
    <w:p w:rsidR="004D33D8" w:rsidP="004D33D8">
      <w:pPr>
        <w:spacing w:line="480" w:lineRule="auto"/>
        <w:rPr>
          <w:rFonts w:ascii="Times New Roman" w:hAnsi="Times New Roman" w:cs="Times New Roman"/>
          <w:sz w:val="24"/>
          <w:szCs w:val="24"/>
        </w:rPr>
      </w:pPr>
    </w:p>
    <w:p w:rsidR="004D33D8" w:rsidP="004D33D8">
      <w:pPr>
        <w:spacing w:line="480" w:lineRule="auto"/>
        <w:rPr>
          <w:rFonts w:ascii="Times New Roman" w:hAnsi="Times New Roman" w:cs="Times New Roman"/>
          <w:sz w:val="24"/>
          <w:szCs w:val="24"/>
        </w:rPr>
      </w:pPr>
    </w:p>
    <w:p w:rsidR="004D33D8" w:rsidP="004D33D8">
      <w:pPr>
        <w:spacing w:line="480" w:lineRule="auto"/>
        <w:rPr>
          <w:rFonts w:ascii="Times New Roman" w:hAnsi="Times New Roman" w:cs="Times New Roman"/>
          <w:sz w:val="24"/>
          <w:szCs w:val="24"/>
        </w:rPr>
      </w:pPr>
    </w:p>
    <w:p w:rsidR="004D33D8" w:rsidP="004D33D8">
      <w:pPr>
        <w:spacing w:line="480" w:lineRule="auto"/>
        <w:rPr>
          <w:rFonts w:ascii="Times New Roman" w:hAnsi="Times New Roman" w:cs="Times New Roman"/>
          <w:sz w:val="24"/>
          <w:szCs w:val="24"/>
        </w:rPr>
      </w:pPr>
    </w:p>
    <w:p w:rsidR="004D33D8" w:rsidP="004D33D8">
      <w:pPr>
        <w:spacing w:line="480" w:lineRule="auto"/>
        <w:rPr>
          <w:rFonts w:ascii="Times New Roman" w:hAnsi="Times New Roman" w:cs="Times New Roman"/>
          <w:sz w:val="24"/>
          <w:szCs w:val="24"/>
        </w:rPr>
      </w:pPr>
    </w:p>
    <w:p w:rsidR="004D33D8" w:rsidP="004D33D8">
      <w:pPr>
        <w:spacing w:line="480" w:lineRule="auto"/>
        <w:rPr>
          <w:rFonts w:ascii="Times New Roman" w:hAnsi="Times New Roman" w:cs="Times New Roman"/>
          <w:sz w:val="24"/>
          <w:szCs w:val="24"/>
        </w:rPr>
      </w:pPr>
    </w:p>
    <w:p w:rsidR="004D33D8" w:rsidP="004D33D8">
      <w:pPr>
        <w:spacing w:line="480" w:lineRule="auto"/>
        <w:rPr>
          <w:rFonts w:ascii="Times New Roman" w:hAnsi="Times New Roman" w:cs="Times New Roman"/>
          <w:sz w:val="24"/>
          <w:szCs w:val="24"/>
        </w:rPr>
      </w:pPr>
    </w:p>
    <w:p w:rsidR="004D33D8" w:rsidP="004D33D8">
      <w:pPr>
        <w:spacing w:line="480" w:lineRule="auto"/>
        <w:rPr>
          <w:rFonts w:ascii="Times New Roman" w:hAnsi="Times New Roman" w:cs="Times New Roman"/>
          <w:sz w:val="24"/>
          <w:szCs w:val="24"/>
        </w:rPr>
      </w:pPr>
    </w:p>
    <w:p w:rsidR="004D33D8" w:rsidP="004D33D8">
      <w:pPr>
        <w:spacing w:line="480" w:lineRule="auto"/>
        <w:rPr>
          <w:rFonts w:ascii="Times New Roman" w:hAnsi="Times New Roman" w:cs="Times New Roman"/>
          <w:sz w:val="24"/>
          <w:szCs w:val="24"/>
        </w:rPr>
      </w:pPr>
    </w:p>
    <w:p w:rsidR="004D33D8" w:rsidP="00AE2FDD">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AE2FDD" w:rsidRPr="004D33D8" w:rsidP="00AE2FDD">
      <w:pPr>
        <w:spacing w:line="480" w:lineRule="auto"/>
        <w:ind w:left="720" w:hanging="720"/>
        <w:rPr>
          <w:rFonts w:ascii="Times New Roman" w:hAnsi="Times New Roman" w:cs="Times New Roman"/>
          <w:sz w:val="24"/>
          <w:szCs w:val="24"/>
        </w:rPr>
      </w:pPr>
      <w:r w:rsidRPr="004D33D8">
        <w:rPr>
          <w:rFonts w:ascii="Times New Roman" w:hAnsi="Times New Roman" w:cs="Times New Roman"/>
          <w:sz w:val="24"/>
          <w:szCs w:val="24"/>
          <w:shd w:val="clear" w:color="auto" w:fill="FFFFFF"/>
        </w:rPr>
        <w:t>Hendriks, Ella, et al. "A comparative study of Vincent van Gogh’s Bedroom Series." </w:t>
      </w:r>
      <w:r w:rsidRPr="004D33D8">
        <w:rPr>
          <w:rFonts w:ascii="Times New Roman" w:hAnsi="Times New Roman" w:cs="Times New Roman"/>
          <w:i/>
          <w:iCs/>
          <w:sz w:val="24"/>
          <w:szCs w:val="24"/>
          <w:shd w:val="clear" w:color="auto" w:fill="FFFFFF"/>
        </w:rPr>
        <w:t>Studying old master paintings: technology and practice. In: The National Gallery Technical Bulletin 30th Anniversary Conference Post-prints, Archetype</w:t>
      </w:r>
      <w:r w:rsidRPr="004D33D8">
        <w:rPr>
          <w:rFonts w:ascii="Times New Roman" w:hAnsi="Times New Roman" w:cs="Times New Roman"/>
          <w:sz w:val="24"/>
          <w:szCs w:val="24"/>
          <w:shd w:val="clear" w:color="auto" w:fill="FFFFFF"/>
        </w:rPr>
        <w:t>. 2011. Retrieved from:</w:t>
      </w:r>
      <w:r w:rsidRPr="004D33D8">
        <w:rPr>
          <w:rFonts w:ascii="Times New Roman" w:hAnsi="Times New Roman" w:cs="Times New Roman"/>
          <w:sz w:val="24"/>
          <w:szCs w:val="24"/>
        </w:rPr>
        <w:t xml:space="preserve"> </w:t>
      </w:r>
      <w:hyperlink r:id="rId4" w:history="1">
        <w:r w:rsidRPr="004D33D8">
          <w:rPr>
            <w:rStyle w:val="Hyperlink"/>
            <w:rFonts w:ascii="Times New Roman" w:hAnsi="Times New Roman" w:cs="Times New Roman"/>
            <w:color w:val="auto"/>
            <w:sz w:val="24"/>
            <w:szCs w:val="24"/>
          </w:rPr>
          <w:t>http://www.vggallery.com/painting/p_0482.htm</w:t>
        </w:r>
      </w:hyperlink>
    </w:p>
    <w:p w:rsidR="00AE2FDD" w:rsidRPr="004D33D8" w:rsidP="00AE2FDD">
      <w:pPr>
        <w:spacing w:line="480" w:lineRule="auto"/>
        <w:ind w:left="720" w:hanging="720"/>
        <w:rPr>
          <w:rFonts w:ascii="Times New Roman" w:hAnsi="Times New Roman" w:cs="Times New Roman"/>
          <w:sz w:val="24"/>
          <w:szCs w:val="24"/>
          <w:shd w:val="clear" w:color="auto" w:fill="FFFFFF"/>
        </w:rPr>
      </w:pPr>
      <w:r w:rsidRPr="004D33D8">
        <w:rPr>
          <w:rFonts w:ascii="Times New Roman" w:hAnsi="Times New Roman" w:cs="Times New Roman"/>
          <w:sz w:val="24"/>
          <w:szCs w:val="24"/>
          <w:shd w:val="clear" w:color="auto" w:fill="FFFFFF"/>
        </w:rPr>
        <w:t>Neher, Allister. "How perspective could be a symbolic form." </w:t>
      </w:r>
      <w:r w:rsidRPr="004D33D8">
        <w:rPr>
          <w:rFonts w:ascii="Times New Roman" w:hAnsi="Times New Roman" w:cs="Times New Roman"/>
          <w:i/>
          <w:iCs/>
          <w:sz w:val="24"/>
          <w:szCs w:val="24"/>
          <w:shd w:val="clear" w:color="auto" w:fill="FFFFFF"/>
        </w:rPr>
        <w:t>The Journal of aesthetics and art criticism</w:t>
      </w:r>
      <w:r w:rsidRPr="004D33D8">
        <w:rPr>
          <w:rFonts w:ascii="Times New Roman" w:hAnsi="Times New Roman" w:cs="Times New Roman"/>
          <w:sz w:val="24"/>
          <w:szCs w:val="24"/>
          <w:shd w:val="clear" w:color="auto" w:fill="FFFFFF"/>
        </w:rPr>
        <w:t> 63.4 (2005): 359-373.</w:t>
      </w:r>
    </w:p>
    <w:p w:rsidR="00D21ADA" w:rsidRPr="004D33D8" w:rsidP="004D33D8">
      <w:pPr>
        <w:spacing w:line="480" w:lineRule="auto"/>
        <w:rPr>
          <w:rFonts w:ascii="Times New Roman" w:hAnsi="Times New Roman" w:cs="Times New Roman"/>
          <w:sz w:val="24"/>
          <w:szCs w:val="24"/>
        </w:rPr>
      </w:pPr>
    </w:p>
    <w:p w:rsidR="00AE2FDD" w:rsidP="004D33D8">
      <w:pPr>
        <w:spacing w:line="480" w:lineRule="auto"/>
        <w:rPr>
          <w:rFonts w:ascii="Times New Roman" w:hAnsi="Times New Roman" w:cs="Times New Roman"/>
          <w:sz w:val="24"/>
          <w:szCs w:val="24"/>
        </w:rPr>
      </w:pPr>
    </w:p>
    <w:p w:rsidR="00AE2FDD" w:rsidP="004D33D8">
      <w:pPr>
        <w:spacing w:line="480" w:lineRule="auto"/>
        <w:rPr>
          <w:rFonts w:ascii="Times New Roman" w:hAnsi="Times New Roman" w:cs="Times New Roman"/>
          <w:sz w:val="24"/>
          <w:szCs w:val="24"/>
        </w:rPr>
      </w:pPr>
    </w:p>
    <w:p w:rsidR="00AE2FDD" w:rsidP="004D33D8">
      <w:pPr>
        <w:spacing w:line="480" w:lineRule="auto"/>
        <w:rPr>
          <w:rFonts w:ascii="Times New Roman" w:hAnsi="Times New Roman" w:cs="Times New Roman"/>
          <w:sz w:val="24"/>
          <w:szCs w:val="24"/>
        </w:rPr>
      </w:pPr>
    </w:p>
    <w:p w:rsidR="00AE2FDD" w:rsidP="004D33D8">
      <w:pPr>
        <w:spacing w:line="480" w:lineRule="auto"/>
        <w:rPr>
          <w:rFonts w:ascii="Times New Roman" w:hAnsi="Times New Roman" w:cs="Times New Roman"/>
          <w:sz w:val="24"/>
          <w:szCs w:val="24"/>
        </w:rPr>
      </w:pPr>
    </w:p>
    <w:p w:rsidR="00AE2FDD" w:rsidP="004D33D8">
      <w:pPr>
        <w:spacing w:line="480" w:lineRule="auto"/>
        <w:rPr>
          <w:rFonts w:ascii="Times New Roman" w:hAnsi="Times New Roman" w:cs="Times New Roman"/>
          <w:sz w:val="24"/>
          <w:szCs w:val="24"/>
        </w:rPr>
      </w:pPr>
    </w:p>
    <w:p w:rsidR="00AE2FDD" w:rsidP="004D33D8">
      <w:pPr>
        <w:spacing w:line="480" w:lineRule="auto"/>
        <w:rPr>
          <w:rFonts w:ascii="Times New Roman" w:hAnsi="Times New Roman" w:cs="Times New Roman"/>
          <w:sz w:val="24"/>
          <w:szCs w:val="24"/>
        </w:rPr>
      </w:pPr>
    </w:p>
    <w:p w:rsidR="00AE2FDD" w:rsidP="004D33D8">
      <w:pPr>
        <w:spacing w:line="480" w:lineRule="auto"/>
        <w:rPr>
          <w:rFonts w:ascii="Times New Roman" w:hAnsi="Times New Roman" w:cs="Times New Roman"/>
          <w:sz w:val="24"/>
          <w:szCs w:val="24"/>
        </w:rPr>
      </w:pPr>
    </w:p>
    <w:p w:rsidR="00AE2FDD" w:rsidP="004D33D8">
      <w:pPr>
        <w:spacing w:line="480" w:lineRule="auto"/>
        <w:rPr>
          <w:rFonts w:ascii="Times New Roman" w:hAnsi="Times New Roman" w:cs="Times New Roman"/>
          <w:sz w:val="24"/>
          <w:szCs w:val="24"/>
        </w:rPr>
      </w:pPr>
    </w:p>
    <w:p w:rsidR="00AE2FDD" w:rsidP="004D33D8">
      <w:pPr>
        <w:spacing w:line="480" w:lineRule="auto"/>
        <w:rPr>
          <w:rFonts w:ascii="Times New Roman" w:hAnsi="Times New Roman" w:cs="Times New Roman"/>
          <w:sz w:val="24"/>
          <w:szCs w:val="24"/>
        </w:rPr>
      </w:pPr>
    </w:p>
    <w:p w:rsidR="00AE2FDD" w:rsidP="004D33D8">
      <w:pPr>
        <w:spacing w:line="480" w:lineRule="auto"/>
        <w:rPr>
          <w:rFonts w:ascii="Times New Roman" w:hAnsi="Times New Roman" w:cs="Times New Roman"/>
          <w:sz w:val="24"/>
          <w:szCs w:val="24"/>
        </w:rPr>
      </w:pPr>
    </w:p>
    <w:p w:rsidR="004D33D8" w:rsidP="00AE2FDD">
      <w:pPr>
        <w:spacing w:line="480" w:lineRule="auto"/>
        <w:jc w:val="center"/>
        <w:rPr>
          <w:rFonts w:ascii="Times New Roman" w:hAnsi="Times New Roman" w:cs="Times New Roman"/>
          <w:sz w:val="24"/>
          <w:szCs w:val="24"/>
        </w:rPr>
      </w:pPr>
      <w:r w:rsidRPr="004D33D8">
        <w:rPr>
          <w:rFonts w:ascii="Times New Roman" w:hAnsi="Times New Roman" w:cs="Times New Roman"/>
          <w:sz w:val="24"/>
          <w:szCs w:val="24"/>
        </w:rPr>
        <w:t>Appendix</w:t>
      </w:r>
    </w:p>
    <w:p w:rsidR="00AE2FDD" w:rsidRPr="004D33D8" w:rsidP="00AE2FDD">
      <w:pPr>
        <w:spacing w:line="480" w:lineRule="auto"/>
        <w:ind w:firstLine="720"/>
        <w:rPr>
          <w:rFonts w:ascii="Times New Roman" w:hAnsi="Times New Roman" w:cs="Times New Roman"/>
          <w:sz w:val="24"/>
          <w:szCs w:val="24"/>
        </w:rPr>
      </w:pPr>
      <w:r>
        <w:rPr>
          <w:rFonts w:ascii="Times New Roman" w:hAnsi="Times New Roman" w:cs="Times New Roman"/>
          <w:sz w:val="24"/>
          <w:szCs w:val="24"/>
        </w:rPr>
        <w:t>Painting o</w:t>
      </w:r>
      <w:r w:rsidRPr="004D33D8">
        <w:rPr>
          <w:rFonts w:ascii="Times New Roman" w:hAnsi="Times New Roman" w:cs="Times New Roman"/>
          <w:sz w:val="24"/>
          <w:szCs w:val="24"/>
        </w:rPr>
        <w:t xml:space="preserve">f Vincent Van Gogh’s </w:t>
      </w:r>
      <w:r>
        <w:rPr>
          <w:rFonts w:ascii="Times New Roman" w:hAnsi="Times New Roman" w:cs="Times New Roman"/>
          <w:sz w:val="24"/>
          <w:szCs w:val="24"/>
        </w:rPr>
        <w:t>Bedroom i</w:t>
      </w:r>
      <w:r w:rsidRPr="004D33D8">
        <w:rPr>
          <w:rFonts w:ascii="Times New Roman" w:hAnsi="Times New Roman" w:cs="Times New Roman"/>
          <w:sz w:val="24"/>
          <w:szCs w:val="24"/>
        </w:rPr>
        <w:t>n Arles</w:t>
      </w:r>
    </w:p>
    <w:p w:rsidR="004D33D8" w:rsidRPr="004D33D8" w:rsidP="004D33D8">
      <w:pPr>
        <w:spacing w:line="480" w:lineRule="auto"/>
        <w:rPr>
          <w:rFonts w:ascii="Times New Roman" w:hAnsi="Times New Roman" w:cs="Times New Roman"/>
          <w:sz w:val="24"/>
          <w:szCs w:val="24"/>
        </w:rPr>
      </w:pPr>
      <w:r w:rsidRPr="004D33D8">
        <w:rPr>
          <w:rFonts w:ascii="Times New Roman" w:hAnsi="Times New Roman" w:cs="Times New Roman"/>
          <w:sz w:val="24"/>
          <w:szCs w:val="24"/>
        </w:rPr>
        <w:drawing>
          <wp:inline distT="0" distB="0" distL="0" distR="0">
            <wp:extent cx="4880610" cy="3848735"/>
            <wp:effectExtent l="19050" t="0" r="0" b="0"/>
            <wp:docPr id="4" name="Picture 4" descr="Vincent van Gogh: The Paintings (Vincent's Bedroom in Ar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159958" name="Picture 4" descr="Vincent van Gogh: The Paintings (Vincent's Bedroom in Arles)"/>
                    <pic:cNvPicPr>
                      <a:picLocks noChangeAspect="1" noChangeArrowheads="1"/>
                    </pic:cNvPicPr>
                  </pic:nvPicPr>
                  <pic:blipFill>
                    <a:blip xmlns:r="http://schemas.openxmlformats.org/officeDocument/2006/relationships" r:embed="rId5"/>
                    <a:stretch>
                      <a:fillRect/>
                    </a:stretch>
                  </pic:blipFill>
                  <pic:spPr bwMode="auto">
                    <a:xfrm>
                      <a:off x="0" y="0"/>
                      <a:ext cx="4880610" cy="3848735"/>
                    </a:xfrm>
                    <a:prstGeom prst="rect">
                      <a:avLst/>
                    </a:prstGeom>
                    <a:noFill/>
                    <a:ln w="9525">
                      <a:noFill/>
                      <a:miter lim="800000"/>
                      <a:headEnd/>
                      <a:tailEnd/>
                    </a:ln>
                  </pic:spPr>
                </pic:pic>
              </a:graphicData>
            </a:graphic>
          </wp:inline>
        </w:drawing>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3D8">
    <w:pPr>
      <w:pStyle w:val="Header"/>
      <w:jc w:val="right"/>
    </w:pPr>
    <w:r>
      <w:t>Surname</w:t>
    </w:r>
    <w:sdt>
      <w:sdtPr>
        <w:id w:val="182900253"/>
        <w:docPartObj>
          <w:docPartGallery w:val="Page Numbers (Top of Page)"/>
          <w:docPartUnique/>
        </w:docPartObj>
      </w:sdtPr>
      <w:sdtContent>
        <w:r>
          <w:fldChar w:fldCharType="begin"/>
        </w:r>
        <w:r>
          <w:instrText xml:space="preserve"> PAGE   \* MERGEFORMAT </w:instrText>
        </w:r>
        <w:r>
          <w:fldChar w:fldCharType="separate"/>
        </w:r>
        <w:r w:rsidR="00AE2FDD">
          <w:rPr>
            <w:noProof/>
          </w:rPr>
          <w:t>7</w:t>
        </w:r>
        <w:r w:rsidR="00AE2FDD">
          <w:rPr>
            <w:noProof/>
          </w:rPr>
          <w:fldChar w:fldCharType="end"/>
        </w:r>
      </w:sdtContent>
    </w:sdt>
  </w:p>
  <w:p w:rsidR="004D33D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3950EF"/>
    <w:rsid w:val="000B6B91"/>
    <w:rsid w:val="00107FED"/>
    <w:rsid w:val="003950EF"/>
    <w:rsid w:val="00432634"/>
    <w:rsid w:val="00471FFC"/>
    <w:rsid w:val="004D33D8"/>
    <w:rsid w:val="00572686"/>
    <w:rsid w:val="005E0DC8"/>
    <w:rsid w:val="00643159"/>
    <w:rsid w:val="00851A2D"/>
    <w:rsid w:val="00901931"/>
    <w:rsid w:val="009F091A"/>
    <w:rsid w:val="009F777C"/>
    <w:rsid w:val="00AC64F3"/>
    <w:rsid w:val="00AE2FDD"/>
    <w:rsid w:val="00BC65C3"/>
    <w:rsid w:val="00CC2235"/>
    <w:rsid w:val="00CC5904"/>
    <w:rsid w:val="00D21ADA"/>
    <w:rsid w:val="00D85B0F"/>
    <w:rsid w:val="00DF0505"/>
    <w:rsid w:val="00F942A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50E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E0DC8"/>
    <w:rPr>
      <w:color w:val="0000FF"/>
      <w:u w:val="single"/>
    </w:rPr>
  </w:style>
  <w:style w:type="paragraph" w:styleId="BalloonText">
    <w:name w:val="Balloon Text"/>
    <w:basedOn w:val="Normal"/>
    <w:link w:val="BalloonTextChar"/>
    <w:uiPriority w:val="99"/>
    <w:semiHidden/>
    <w:unhideWhenUsed/>
    <w:rsid w:val="004D33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3D8"/>
    <w:rPr>
      <w:rFonts w:ascii="Tahoma" w:hAnsi="Tahoma" w:cs="Tahoma"/>
      <w:sz w:val="16"/>
      <w:szCs w:val="16"/>
    </w:rPr>
  </w:style>
  <w:style w:type="paragraph" w:styleId="Header">
    <w:name w:val="header"/>
    <w:basedOn w:val="Normal"/>
    <w:link w:val="HeaderChar"/>
    <w:uiPriority w:val="99"/>
    <w:unhideWhenUsed/>
    <w:rsid w:val="004D3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3D8"/>
  </w:style>
  <w:style w:type="paragraph" w:styleId="Footer">
    <w:name w:val="footer"/>
    <w:basedOn w:val="Normal"/>
    <w:link w:val="FooterChar"/>
    <w:uiPriority w:val="99"/>
    <w:semiHidden/>
    <w:unhideWhenUsed/>
    <w:rsid w:val="004D33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33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vggallery.com/painting/p_0482.htm" TargetMode="Externa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7</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14</cp:revision>
  <dcterms:created xsi:type="dcterms:W3CDTF">2020-04-15T17:01:00Z</dcterms:created>
  <dcterms:modified xsi:type="dcterms:W3CDTF">2020-04-15T18:44:00Z</dcterms:modified>
</cp:coreProperties>
</file>